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55BEBB9B"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DF7C20">
        <w:rPr>
          <w:bCs/>
          <w:noProof w:val="0"/>
          <w:sz w:val="24"/>
          <w:szCs w:val="24"/>
        </w:rPr>
        <w:t>9</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212AEB" w:rsidRPr="00212AEB">
        <w:rPr>
          <w:bCs/>
          <w:noProof w:val="0"/>
          <w:sz w:val="24"/>
          <w:szCs w:val="24"/>
        </w:rPr>
        <w:t>2208182</w:t>
      </w:r>
    </w:p>
    <w:p w14:paraId="11776FA6" w14:textId="4C7ABC29" w:rsidR="00A209D6" w:rsidRPr="00465587" w:rsidRDefault="00A36F5F" w:rsidP="00A209D6">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sidR="00DF7C20">
        <w:rPr>
          <w:rFonts w:eastAsia="SimSun"/>
          <w:bCs/>
          <w:sz w:val="24"/>
          <w:szCs w:val="24"/>
          <w:lang w:eastAsia="zh-CN"/>
        </w:rPr>
        <w:t>1</w:t>
      </w:r>
      <w:r w:rsidR="00006C10">
        <w:rPr>
          <w:rFonts w:eastAsia="SimSun"/>
          <w:bCs/>
          <w:sz w:val="24"/>
          <w:szCs w:val="24"/>
          <w:lang w:eastAsia="zh-CN"/>
        </w:rPr>
        <w:t>7</w:t>
      </w:r>
      <w:r w:rsidR="005C7CD5" w:rsidRPr="005C7CD5">
        <w:rPr>
          <w:rFonts w:eastAsia="SimSun"/>
          <w:bCs/>
          <w:sz w:val="24"/>
          <w:szCs w:val="24"/>
          <w:lang w:eastAsia="zh-CN"/>
        </w:rPr>
        <w:t xml:space="preserve"> – 2</w:t>
      </w:r>
      <w:r w:rsidR="00DF7C20">
        <w:rPr>
          <w:rFonts w:eastAsia="SimSun"/>
          <w:bCs/>
          <w:sz w:val="24"/>
          <w:szCs w:val="24"/>
          <w:lang w:eastAsia="zh-CN"/>
        </w:rPr>
        <w:t>6</w:t>
      </w:r>
      <w:r w:rsidR="005C7CD5" w:rsidRPr="005C7CD5">
        <w:rPr>
          <w:rFonts w:eastAsia="SimSun"/>
          <w:bCs/>
          <w:sz w:val="24"/>
          <w:szCs w:val="24"/>
          <w:lang w:eastAsia="zh-CN"/>
        </w:rPr>
        <w:t xml:space="preserve"> </w:t>
      </w:r>
      <w:r w:rsidR="00DF7C20">
        <w:rPr>
          <w:rFonts w:eastAsia="SimSun"/>
          <w:bCs/>
          <w:sz w:val="24"/>
          <w:szCs w:val="24"/>
          <w:lang w:eastAsia="zh-CN"/>
        </w:rPr>
        <w:t>August</w:t>
      </w:r>
      <w:r w:rsidR="005C7CD5" w:rsidRPr="005C7CD5">
        <w:rPr>
          <w:rFonts w:eastAsia="SimSun"/>
          <w:bCs/>
          <w:sz w:val="24"/>
          <w:szCs w:val="24"/>
          <w:lang w:eastAsia="zh-CN"/>
        </w:rPr>
        <w:t xml:space="preserve"> 2022</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4D4397F5"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95362">
        <w:rPr>
          <w:rFonts w:cs="Arial"/>
          <w:b/>
          <w:bCs/>
          <w:sz w:val="24"/>
          <w:lang w:eastAsia="ja-JP"/>
        </w:rPr>
        <w:t>8.11.3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6954468D"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30D72">
        <w:rPr>
          <w:rFonts w:ascii="Arial" w:hAnsi="Arial" w:cs="Arial"/>
          <w:b/>
          <w:bCs/>
          <w:sz w:val="24"/>
        </w:rPr>
        <w:t>Shared processing for MBS broadcast and unicast reception</w:t>
      </w:r>
    </w:p>
    <w:p w14:paraId="25F387E8" w14:textId="2197983A"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D2394B">
        <w:rPr>
          <w:rFonts w:ascii="Arial" w:hAnsi="Arial" w:cs="Arial"/>
          <w:b/>
          <w:bCs/>
          <w:sz w:val="24"/>
        </w:rPr>
        <w:t>N</w:t>
      </w:r>
      <w:r w:rsidR="0013563D">
        <w:rPr>
          <w:rFonts w:ascii="Arial" w:hAnsi="Arial" w:cs="Arial"/>
          <w:b/>
          <w:bCs/>
          <w:sz w:val="24"/>
        </w:rPr>
        <w:t>R</w:t>
      </w:r>
      <w:r w:rsidR="00D2394B">
        <w:rPr>
          <w:rFonts w:ascii="Arial" w:hAnsi="Arial" w:cs="Arial"/>
          <w:b/>
          <w:bCs/>
          <w:sz w:val="24"/>
        </w:rPr>
        <w:t>_MBS_enh</w:t>
      </w:r>
      <w:proofErr w:type="spellEnd"/>
      <w:r w:rsidR="00D2394B">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1203DE">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F63980A" w14:textId="5FB2C02E" w:rsidR="00AE76F3" w:rsidRPr="00AE76F3" w:rsidRDefault="00AE76F3" w:rsidP="00AE76F3">
      <w:pPr>
        <w:rPr>
          <w:rFonts w:eastAsia="SimSun"/>
          <w:i/>
          <w:iCs/>
          <w:lang w:val="en-US" w:eastAsia="zh-CN"/>
        </w:rPr>
      </w:pPr>
      <w:r w:rsidRPr="00AE76F3">
        <w:rPr>
          <w:rFonts w:eastAsia="SimSun"/>
          <w:lang w:val="en-US" w:eastAsia="zh-CN"/>
        </w:rPr>
        <w:t xml:space="preserve">The Rel-18 work item on Enhancements of NR Multicast and Broadcast services has been agreed in </w:t>
      </w:r>
      <w:r w:rsidRPr="00AE76F3">
        <w:rPr>
          <w:rFonts w:eastAsia="SimSun"/>
          <w:lang w:val="en-US" w:eastAsia="zh-CN"/>
        </w:rPr>
        <w:fldChar w:fldCharType="begin"/>
      </w:r>
      <w:r w:rsidRPr="00AE76F3">
        <w:rPr>
          <w:rFonts w:eastAsia="SimSun"/>
          <w:lang w:val="en-US" w:eastAsia="zh-CN"/>
        </w:rPr>
        <w:instrText xml:space="preserve"> REF _Ref109489838 \n \h </w:instrText>
      </w:r>
      <w:r>
        <w:rPr>
          <w:rFonts w:eastAsia="SimSun"/>
          <w:lang w:val="en-US" w:eastAsia="zh-CN"/>
        </w:rPr>
        <w:instrText xml:space="preserve"> \* MERGEFORMAT </w:instrText>
      </w:r>
      <w:r w:rsidRPr="00AE76F3">
        <w:rPr>
          <w:rFonts w:eastAsia="SimSun"/>
          <w:lang w:val="en-US" w:eastAsia="zh-CN"/>
        </w:rPr>
      </w:r>
      <w:r w:rsidRPr="00AE76F3">
        <w:rPr>
          <w:rFonts w:eastAsia="SimSun"/>
          <w:lang w:val="en-US" w:eastAsia="zh-CN"/>
        </w:rPr>
        <w:fldChar w:fldCharType="separate"/>
      </w:r>
      <w:r w:rsidRPr="00AE76F3">
        <w:rPr>
          <w:rFonts w:eastAsia="SimSun"/>
          <w:lang w:val="en-US" w:eastAsia="zh-CN"/>
        </w:rPr>
        <w:t>[1]</w:t>
      </w:r>
      <w:r w:rsidRPr="00AE76F3">
        <w:rPr>
          <w:rFonts w:eastAsia="SimSun"/>
          <w:lang w:val="en-US" w:eastAsia="zh-CN"/>
        </w:rPr>
        <w:fldChar w:fldCharType="end"/>
      </w:r>
      <w:r w:rsidRPr="00AE76F3">
        <w:rPr>
          <w:rFonts w:eastAsia="SimSun"/>
          <w:lang w:val="en-US" w:eastAsia="zh-CN"/>
        </w:rPr>
        <w:t xml:space="preserve"> with the objectives including: </w:t>
      </w:r>
    </w:p>
    <w:p w14:paraId="7ACC706D" w14:textId="77777777" w:rsidR="00AE76F3" w:rsidRPr="00AE76F3" w:rsidRDefault="00AE76F3" w:rsidP="00AE76F3">
      <w:pPr>
        <w:numPr>
          <w:ilvl w:val="0"/>
          <w:numId w:val="8"/>
        </w:numPr>
        <w:overflowPunct w:val="0"/>
        <w:autoSpaceDE w:val="0"/>
        <w:autoSpaceDN w:val="0"/>
        <w:adjustRightInd w:val="0"/>
        <w:ind w:right="-99"/>
        <w:jc w:val="both"/>
        <w:rPr>
          <w:i/>
          <w:iCs/>
          <w:szCs w:val="16"/>
        </w:rPr>
      </w:pPr>
      <w:r w:rsidRPr="00AE76F3">
        <w:rPr>
          <w:i/>
          <w:iCs/>
          <w:szCs w:val="16"/>
        </w:rPr>
        <w:t xml:space="preserve">Specify </w:t>
      </w:r>
      <w:proofErr w:type="spellStart"/>
      <w:r w:rsidRPr="00AE76F3">
        <w:rPr>
          <w:rFonts w:hint="eastAsia"/>
          <w:i/>
          <w:iCs/>
          <w:szCs w:val="16"/>
        </w:rPr>
        <w:t>Uu</w:t>
      </w:r>
      <w:proofErr w:type="spellEnd"/>
      <w:r w:rsidRPr="00AE76F3">
        <w:rPr>
          <w:rFonts w:hint="eastAsia"/>
          <w:i/>
          <w:iCs/>
          <w:szCs w:val="16"/>
        </w:rPr>
        <w:t xml:space="preserve"> </w:t>
      </w:r>
      <w:r w:rsidRPr="00AE76F3">
        <w:rPr>
          <w:i/>
          <w:iCs/>
          <w:szCs w:val="16"/>
        </w:rPr>
        <w:t>signalling enhancements to allow a UE to use shared processing for</w:t>
      </w:r>
      <w:r w:rsidRPr="00AE76F3">
        <w:rPr>
          <w:rFonts w:hint="eastAsia"/>
          <w:i/>
          <w:iCs/>
          <w:szCs w:val="16"/>
        </w:rPr>
        <w:t xml:space="preserve"> MBS </w:t>
      </w:r>
      <w:r w:rsidRPr="00AE76F3">
        <w:rPr>
          <w:i/>
          <w:iCs/>
          <w:szCs w:val="16"/>
        </w:rPr>
        <w:t>broadcast and unicast reception, i.e.</w:t>
      </w:r>
      <w:r w:rsidRPr="00AE76F3">
        <w:rPr>
          <w:rFonts w:hint="eastAsia"/>
          <w:i/>
          <w:iCs/>
          <w:szCs w:val="16"/>
        </w:rPr>
        <w:t>,</w:t>
      </w:r>
      <w:r w:rsidRPr="00AE76F3">
        <w:rPr>
          <w:i/>
          <w:iCs/>
          <w:szCs w:val="16"/>
        </w:rPr>
        <w:t xml:space="preserve"> ‎including UE capability and related assistan</w:t>
      </w:r>
      <w:r w:rsidRPr="00AE76F3">
        <w:rPr>
          <w:rFonts w:hint="eastAsia"/>
          <w:i/>
          <w:iCs/>
          <w:szCs w:val="16"/>
        </w:rPr>
        <w:t>ce</w:t>
      </w:r>
      <w:r w:rsidRPr="00AE76F3">
        <w:rPr>
          <w:i/>
          <w:iCs/>
          <w:szCs w:val="16"/>
        </w:rPr>
        <w:t xml:space="preserve"> information report</w:t>
      </w:r>
      <w:r w:rsidRPr="00AE76F3">
        <w:rPr>
          <w:rFonts w:hint="eastAsia"/>
          <w:i/>
          <w:iCs/>
          <w:szCs w:val="16"/>
        </w:rPr>
        <w:t>ing</w:t>
      </w:r>
      <w:r w:rsidRPr="00AE76F3">
        <w:rPr>
          <w:i/>
          <w:iCs/>
          <w:szCs w:val="16"/>
        </w:rPr>
        <w:t xml:space="preserve"> regarding simultaneous unicast reception in RRC_CONNECTED and MBS broadcast reception from the same or different operators [RAN2]</w:t>
      </w:r>
    </w:p>
    <w:p w14:paraId="1001F9AA" w14:textId="77777777" w:rsidR="00AE76F3" w:rsidRPr="00AE76F3" w:rsidRDefault="00AE76F3" w:rsidP="00AE76F3">
      <w:pPr>
        <w:widowControl w:val="0"/>
        <w:spacing w:before="120" w:after="120"/>
        <w:jc w:val="both"/>
        <w:rPr>
          <w:color w:val="000000"/>
          <w:szCs w:val="16"/>
        </w:rPr>
      </w:pPr>
      <w:r w:rsidRPr="00AE76F3">
        <w:rPr>
          <w:color w:val="000000"/>
          <w:szCs w:val="16"/>
        </w:rPr>
        <w:t>The goal of the above objective is to make optimizations for the scenarios, where the UE receives unicast transmission in RRC_CONNECTED state in one cell and broadcast reception from another cell of the same or different operator, and the UE shares its resources between broadcast and unicast receptions.</w:t>
      </w:r>
    </w:p>
    <w:p w14:paraId="36D3B02C" w14:textId="77777777" w:rsidR="00AE76F3" w:rsidRPr="00AE76F3" w:rsidRDefault="00AE76F3" w:rsidP="00AE76F3">
      <w:pPr>
        <w:spacing w:after="60"/>
        <w:jc w:val="both"/>
      </w:pPr>
      <w:r w:rsidRPr="00AE76F3">
        <w:rPr>
          <w:rFonts w:eastAsia="SimSun"/>
          <w:lang w:val="en-US" w:eastAsia="zh-CN"/>
        </w:rPr>
        <w:t xml:space="preserve">In this paper, </w:t>
      </w:r>
      <w:r w:rsidRPr="00AE76F3">
        <w:t xml:space="preserve">we provide explanations, </w:t>
      </w:r>
      <w:proofErr w:type="gramStart"/>
      <w:r w:rsidRPr="00AE76F3">
        <w:t>observations</w:t>
      </w:r>
      <w:proofErr w:type="gramEnd"/>
      <w:r w:rsidRPr="00AE76F3">
        <w:t xml:space="preserve"> and proposals for the above objective.</w:t>
      </w:r>
    </w:p>
    <w:p w14:paraId="7D484B6E" w14:textId="4E88E923" w:rsidR="009339CB" w:rsidRPr="006E13D1" w:rsidRDefault="009339CB" w:rsidP="009339CB">
      <w:pPr>
        <w:pStyle w:val="Heading1"/>
      </w:pPr>
      <w:r w:rsidRPr="006E13D1">
        <w:t>2</w:t>
      </w:r>
      <w:r w:rsidRPr="006E13D1">
        <w:tab/>
      </w:r>
      <w:r w:rsidR="004E2D5F">
        <w:t>General Principles for Shared Processing for MBS Broadcast and Unicast Reception</w:t>
      </w:r>
    </w:p>
    <w:p w14:paraId="30FB283B" w14:textId="66FFA38C" w:rsidR="00AF227F" w:rsidRPr="00AF227F" w:rsidRDefault="00AF227F" w:rsidP="00AF227F">
      <w:pPr>
        <w:jc w:val="both"/>
        <w:rPr>
          <w:lang w:val="en-US"/>
        </w:rPr>
      </w:pPr>
      <w:r w:rsidRPr="00AF227F">
        <w:rPr>
          <w:lang w:val="en-US"/>
        </w:rPr>
        <w:t>In our view, RAN2 shall first focus on high-level agreements to define the scope of the work. For that, the first step shall be identifying UE capabilities and limitations when receiving broadcast and unicast from different cells.</w:t>
      </w:r>
    </w:p>
    <w:p w14:paraId="6169A196" w14:textId="1B914A49" w:rsidR="00AF227F" w:rsidRPr="00AF227F" w:rsidRDefault="00AF227F" w:rsidP="00AF227F">
      <w:pPr>
        <w:jc w:val="both"/>
        <w:rPr>
          <w:lang w:val="en-US"/>
        </w:rPr>
      </w:pPr>
      <w:r w:rsidRPr="00AF227F">
        <w:rPr>
          <w:lang w:val="en-US"/>
        </w:rPr>
        <w:t xml:space="preserve">Typically, an </w:t>
      </w:r>
      <w:proofErr w:type="spellStart"/>
      <w:r w:rsidRPr="00AF227F">
        <w:rPr>
          <w:lang w:val="en-US"/>
        </w:rPr>
        <w:t>eMBB</w:t>
      </w:r>
      <w:proofErr w:type="spellEnd"/>
      <w:r w:rsidRPr="00AF227F">
        <w:rPr>
          <w:lang w:val="en-US"/>
        </w:rPr>
        <w:t xml:space="preserve"> device has several receiver</w:t>
      </w:r>
      <w:r w:rsidR="005C4FE0">
        <w:rPr>
          <w:lang w:val="en-US"/>
        </w:rPr>
        <w:t>s</w:t>
      </w:r>
      <w:r w:rsidRPr="00AF227F">
        <w:rPr>
          <w:lang w:val="en-US"/>
        </w:rPr>
        <w:t xml:space="preserve"> (RX) and transmitter</w:t>
      </w:r>
      <w:r w:rsidR="00902112">
        <w:rPr>
          <w:lang w:val="en-US"/>
        </w:rPr>
        <w:t>s</w:t>
      </w:r>
      <w:r w:rsidRPr="00AF227F">
        <w:rPr>
          <w:lang w:val="en-US"/>
        </w:rPr>
        <w:t xml:space="preserve"> (TX) chains to be able to support higher bandwidths (carrier aggregation (CA)/ dual-connectivity (DC) scenarios). However, even if the hardware capability would allow parallel operation, i.e., UE being RRC_CONNECTED in 2 different cells, </w:t>
      </w:r>
      <w:r w:rsidR="0074300F">
        <w:rPr>
          <w:lang w:val="en-US"/>
        </w:rPr>
        <w:t>most</w:t>
      </w:r>
      <w:r w:rsidR="0074300F" w:rsidRPr="00AF227F">
        <w:rPr>
          <w:lang w:val="en-US"/>
        </w:rPr>
        <w:t xml:space="preserve"> </w:t>
      </w:r>
      <w:r w:rsidRPr="00AF227F">
        <w:rPr>
          <w:lang w:val="en-US"/>
        </w:rPr>
        <w:t xml:space="preserve">of </w:t>
      </w:r>
      <w:r w:rsidR="0074300F">
        <w:rPr>
          <w:lang w:val="en-US"/>
        </w:rPr>
        <w:t xml:space="preserve">the </w:t>
      </w:r>
      <w:r w:rsidRPr="00AF227F">
        <w:rPr>
          <w:lang w:val="en-US"/>
        </w:rPr>
        <w:t>current devices do not allow this due to hardware (HW) and software (SW) design complexity (incl. implementation of two parallel basebands, protocol stacks, and coordination), and/or complex verification. Hence in general, single SW architecture is applied.</w:t>
      </w:r>
      <w:r w:rsidR="00AC09C0">
        <w:rPr>
          <w:lang w:val="en-US"/>
        </w:rPr>
        <w:t xml:space="preserve"> </w:t>
      </w:r>
    </w:p>
    <w:p w14:paraId="4EF69BBC" w14:textId="57D2BEF2" w:rsidR="00AF227F" w:rsidRPr="00AF227F" w:rsidRDefault="00AF227F" w:rsidP="00AF227F">
      <w:pPr>
        <w:jc w:val="both"/>
        <w:rPr>
          <w:b/>
          <w:bCs/>
          <w:lang w:val="en-US"/>
        </w:rPr>
      </w:pPr>
      <w:r w:rsidRPr="00AF227F">
        <w:rPr>
          <w:b/>
          <w:bCs/>
          <w:lang w:val="en-US"/>
        </w:rPr>
        <w:t xml:space="preserve">Observation 1: A typical </w:t>
      </w:r>
      <w:proofErr w:type="spellStart"/>
      <w:r w:rsidRPr="00AF227F">
        <w:rPr>
          <w:b/>
          <w:bCs/>
          <w:lang w:val="en-US"/>
        </w:rPr>
        <w:t>eMBB</w:t>
      </w:r>
      <w:proofErr w:type="spellEnd"/>
      <w:r w:rsidRPr="00AF227F">
        <w:rPr>
          <w:b/>
          <w:bCs/>
          <w:lang w:val="en-US"/>
        </w:rPr>
        <w:t xml:space="preserve"> device does not allow parallel operation, i.e., UE being RRC_CONNECTED in 2 different cells and receiving/making parallel transmissions, due to HW and SW design complexities.</w:t>
      </w:r>
    </w:p>
    <w:p w14:paraId="4827CC24" w14:textId="76C523DF" w:rsidR="00AF227F" w:rsidRPr="00AF227F" w:rsidRDefault="00AF227F" w:rsidP="00AF227F">
      <w:pPr>
        <w:jc w:val="both"/>
        <w:rPr>
          <w:lang w:val="en-US"/>
        </w:rPr>
      </w:pPr>
      <w:r w:rsidRPr="00AF227F">
        <w:rPr>
          <w:lang w:val="en-US"/>
        </w:rPr>
        <w:t xml:space="preserve">For example, a different 3GPP work related to support of multi-SIM (MUSIM) devices in Rel-17 </w:t>
      </w:r>
      <w:r w:rsidRPr="00AF227F">
        <w:rPr>
          <w:lang w:val="en-US"/>
        </w:rPr>
        <w:fldChar w:fldCharType="begin"/>
      </w:r>
      <w:r w:rsidRPr="00AF227F">
        <w:rPr>
          <w:lang w:val="en-US"/>
        </w:rPr>
        <w:instrText xml:space="preserve"> REF _Ref109563717 \n \h </w:instrText>
      </w:r>
      <w:r>
        <w:rPr>
          <w:lang w:val="en-US"/>
        </w:rPr>
        <w:instrText xml:space="preserve"> \* MERGEFORMAT </w:instrText>
      </w:r>
      <w:r w:rsidRPr="00AF227F">
        <w:rPr>
          <w:lang w:val="en-US"/>
        </w:rPr>
      </w:r>
      <w:r w:rsidRPr="00AF227F">
        <w:rPr>
          <w:lang w:val="en-US"/>
        </w:rPr>
        <w:fldChar w:fldCharType="separate"/>
      </w:r>
      <w:r w:rsidRPr="00AF227F">
        <w:rPr>
          <w:lang w:val="en-US"/>
        </w:rPr>
        <w:t>[2]</w:t>
      </w:r>
      <w:r w:rsidRPr="00AF227F">
        <w:rPr>
          <w:lang w:val="en-US"/>
        </w:rPr>
        <w:fldChar w:fldCharType="end"/>
      </w:r>
      <w:r w:rsidRPr="00AF227F">
        <w:rPr>
          <w:lang w:val="en-US"/>
        </w:rPr>
        <w:t xml:space="preserve"> had requirements in terms of concurrent communication with two networks, and the work focused on devices with single RX/single TX or dual RX/single TX (note that Rel-18 focuses on dual RX/dual TX devices).</w:t>
      </w:r>
      <w:r w:rsidR="006D106A">
        <w:rPr>
          <w:lang w:val="en-US"/>
        </w:rPr>
        <w:t xml:space="preserve"> </w:t>
      </w:r>
    </w:p>
    <w:p w14:paraId="632A77AE" w14:textId="51FE8866" w:rsidR="00AF227F" w:rsidRPr="00AF227F" w:rsidRDefault="00AF227F" w:rsidP="00AF227F">
      <w:pPr>
        <w:jc w:val="both"/>
        <w:rPr>
          <w:b/>
          <w:bCs/>
          <w:lang w:val="en-US"/>
        </w:rPr>
      </w:pPr>
      <w:r w:rsidRPr="00AF227F">
        <w:rPr>
          <w:b/>
          <w:bCs/>
          <w:lang w:val="en-US"/>
        </w:rPr>
        <w:t>Observation 2: Rel-17 MUSIM work focused on devices with single RX/single TX or dual RX/single TX chains having concurrent communication with two networks.</w:t>
      </w:r>
      <w:r w:rsidR="008E4B99">
        <w:rPr>
          <w:b/>
          <w:bCs/>
          <w:lang w:val="en-US"/>
        </w:rPr>
        <w:t xml:space="preserve"> </w:t>
      </w:r>
    </w:p>
    <w:p w14:paraId="3FB2BF76" w14:textId="7063B2A3" w:rsidR="00AF227F" w:rsidRPr="00AF227F" w:rsidRDefault="00AF227F" w:rsidP="00AF227F">
      <w:pPr>
        <w:jc w:val="both"/>
        <w:rPr>
          <w:lang w:val="en-US"/>
        </w:rPr>
      </w:pPr>
      <w:r w:rsidRPr="00AF227F">
        <w:rPr>
          <w:lang w:val="en-US"/>
        </w:rPr>
        <w:t xml:space="preserve">In our view, similar UE limitations shall be considered for MBS. RAN2 shall first focus on devices with single RX/single TX or dual RX/single TX. </w:t>
      </w:r>
      <w:r w:rsidR="008116EF">
        <w:rPr>
          <w:lang w:val="en-US"/>
        </w:rPr>
        <w:t xml:space="preserve"> </w:t>
      </w:r>
    </w:p>
    <w:p w14:paraId="7A3A3FDE" w14:textId="3B462693" w:rsidR="00AF227F" w:rsidRPr="00AF227F" w:rsidRDefault="00AF227F" w:rsidP="00734F84">
      <w:pPr>
        <w:jc w:val="both"/>
        <w:rPr>
          <w:lang w:val="en-US"/>
        </w:rPr>
      </w:pPr>
      <w:r w:rsidRPr="00AF227F">
        <w:rPr>
          <w:b/>
          <w:bCs/>
          <w:lang w:val="en-US"/>
        </w:rPr>
        <w:t xml:space="preserve">Proposal 1: RAN2 initially focuses on optimizations on devices with single RX/single TX or dual RX/single TX chains. </w:t>
      </w:r>
      <w:r w:rsidRPr="00AF227F">
        <w:rPr>
          <w:lang w:val="en-US"/>
        </w:rPr>
        <w:tab/>
      </w:r>
    </w:p>
    <w:p w14:paraId="53B1582A" w14:textId="7BB8AE77" w:rsidR="00AF227F" w:rsidRPr="00AF227F" w:rsidRDefault="00AF227F" w:rsidP="00AF227F">
      <w:pPr>
        <w:jc w:val="both"/>
        <w:rPr>
          <w:lang w:val="en-US"/>
        </w:rPr>
      </w:pPr>
      <w:r w:rsidRPr="00AF227F">
        <w:rPr>
          <w:lang w:val="en-US"/>
        </w:rPr>
        <w:t xml:space="preserve">Due to the limited capability of above-mentioned devices, such UEs can be in RRC_IDLE or RRC_INACTIVE state in one cell, and in RRC_CONNECTED, RRC_INACTIVE, or RRC_IDLE in another cell. </w:t>
      </w:r>
      <w:proofErr w:type="gramStart"/>
      <w:r w:rsidRPr="00AF227F">
        <w:rPr>
          <w:lang w:val="en-US"/>
        </w:rPr>
        <w:t>Assuming that</w:t>
      </w:r>
      <w:proofErr w:type="gramEnd"/>
      <w:r w:rsidRPr="00AF227F">
        <w:rPr>
          <w:lang w:val="en-US"/>
        </w:rPr>
        <w:t xml:space="preserve"> the unicast communication in RAN2 WID objective requires the UE being in RRC_CONNECTED, we shall assume that UE receives broadcast from another cell (of the same or different operator) in RRC_IDLE/RRC_INACTIVE state.</w:t>
      </w:r>
      <w:r w:rsidR="007D4F1F">
        <w:rPr>
          <w:lang w:val="en-US"/>
        </w:rPr>
        <w:t xml:space="preserve"> </w:t>
      </w:r>
    </w:p>
    <w:p w14:paraId="55901F92" w14:textId="77777777" w:rsidR="00AF227F" w:rsidRPr="00AF227F" w:rsidRDefault="00AF227F" w:rsidP="00AF227F">
      <w:pPr>
        <w:jc w:val="both"/>
        <w:rPr>
          <w:b/>
          <w:bCs/>
          <w:lang w:val="en-US"/>
        </w:rPr>
      </w:pPr>
      <w:r w:rsidRPr="00AF227F">
        <w:rPr>
          <w:b/>
          <w:bCs/>
          <w:lang w:val="en-US"/>
        </w:rPr>
        <w:lastRenderedPageBreak/>
        <w:t>Observation 3: UEs with single RX/single TX or dual RX/single TX chains can be in RRC_IDLE or RRC_INACTIVE state in one cell, and in RRC_CONNECTED, RRC_INACTIVE, or RRC_IDLE in another cell.</w:t>
      </w:r>
    </w:p>
    <w:p w14:paraId="533180E5" w14:textId="77777777" w:rsidR="00AF227F" w:rsidRPr="00AF227F" w:rsidRDefault="00AF227F" w:rsidP="00AF227F">
      <w:pPr>
        <w:jc w:val="both"/>
        <w:rPr>
          <w:lang w:val="en-US"/>
        </w:rPr>
      </w:pPr>
      <w:r w:rsidRPr="00AF227F">
        <w:rPr>
          <w:lang w:val="en-US"/>
        </w:rPr>
        <w:t xml:space="preserve">In case a UE is in RRC_CONNECTED state in one cell performing unicast communication and the UE would like to receive broadcast in RRC_IDLE/RRC_INACTIVE in another cell, and the UE only has 1 RX </w:t>
      </w:r>
      <w:proofErr w:type="gramStart"/>
      <w:r w:rsidRPr="00AF227F">
        <w:rPr>
          <w:lang w:val="en-US"/>
        </w:rPr>
        <w:t>chain</w:t>
      </w:r>
      <w:proofErr w:type="gramEnd"/>
      <w:r w:rsidRPr="00AF227F">
        <w:rPr>
          <w:lang w:val="en-US"/>
        </w:rPr>
        <w:t xml:space="preserve"> or the UE implementation does not allow UE to receive simultaneously from two cells, it is not possible for the UE to receive unicast and broadcast transmission from different cells simultaneously.</w:t>
      </w:r>
    </w:p>
    <w:p w14:paraId="590CE249" w14:textId="77777777" w:rsidR="00AF227F" w:rsidRPr="00AF227F" w:rsidRDefault="00AF227F" w:rsidP="00AF227F">
      <w:pPr>
        <w:jc w:val="both"/>
        <w:rPr>
          <w:b/>
          <w:bCs/>
          <w:lang w:val="en-US"/>
        </w:rPr>
      </w:pPr>
      <w:r w:rsidRPr="00AF227F">
        <w:rPr>
          <w:b/>
          <w:bCs/>
          <w:lang w:val="en-US"/>
        </w:rPr>
        <w:t xml:space="preserve">Observation 4: The UE cannot receive unicast and broadcast transmissions from different cells in </w:t>
      </w:r>
      <w:proofErr w:type="gramStart"/>
      <w:r w:rsidRPr="00AF227F">
        <w:rPr>
          <w:b/>
          <w:bCs/>
          <w:lang w:val="en-US"/>
        </w:rPr>
        <w:t>parallel, if</w:t>
      </w:r>
      <w:proofErr w:type="gramEnd"/>
      <w:r w:rsidRPr="00AF227F">
        <w:rPr>
          <w:b/>
          <w:bCs/>
          <w:lang w:val="en-US"/>
        </w:rPr>
        <w:t xml:space="preserve"> the UE only has 1 RX chain or the UE implementation does not allow UE to receive simultaneously from 2 networks.</w:t>
      </w:r>
    </w:p>
    <w:p w14:paraId="0633F4CA" w14:textId="77777777" w:rsidR="00AF227F" w:rsidRPr="00AF227F" w:rsidRDefault="00AF227F" w:rsidP="00AF227F">
      <w:pPr>
        <w:jc w:val="both"/>
        <w:rPr>
          <w:lang w:val="en-US"/>
        </w:rPr>
      </w:pPr>
      <w:r w:rsidRPr="00AF227F">
        <w:rPr>
          <w:lang w:val="en-US"/>
        </w:rPr>
        <w:t xml:space="preserve">Different groups in 3GPP had defined gaps for the UEs, </w:t>
      </w:r>
      <w:proofErr w:type="gramStart"/>
      <w:r w:rsidRPr="00AF227F">
        <w:rPr>
          <w:lang w:val="en-US"/>
        </w:rPr>
        <w:t>similar to</w:t>
      </w:r>
      <w:proofErr w:type="gramEnd"/>
      <w:r w:rsidRPr="00AF227F">
        <w:rPr>
          <w:lang w:val="en-US"/>
        </w:rPr>
        <w:t xml:space="preserve"> measurement gaps, e.g., MUSIM gaps or NTN gaps, where the UE can periodically or </w:t>
      </w:r>
      <w:proofErr w:type="spellStart"/>
      <w:r w:rsidRPr="00AF227F">
        <w:rPr>
          <w:lang w:val="en-US"/>
        </w:rPr>
        <w:t>aperiodically</w:t>
      </w:r>
      <w:proofErr w:type="spellEnd"/>
      <w:r w:rsidRPr="00AF227F">
        <w:rPr>
          <w:lang w:val="en-US"/>
        </w:rPr>
        <w:t xml:space="preserve"> pause the connection with the cell where the UE is in RRC_CONNECTED state and perform operations with another cell. </w:t>
      </w:r>
    </w:p>
    <w:p w14:paraId="1EE4C87A" w14:textId="77777777" w:rsidR="00AF227F" w:rsidRPr="00AF227F" w:rsidRDefault="00AF227F" w:rsidP="00AF227F">
      <w:pPr>
        <w:jc w:val="both"/>
        <w:rPr>
          <w:lang w:val="en-US"/>
        </w:rPr>
      </w:pPr>
      <w:r w:rsidRPr="00AF227F">
        <w:rPr>
          <w:lang w:val="en-US"/>
        </w:rPr>
        <w:t>In our view, such gaps can be utilized by a UE with above limitations to receive unicast from one cell, and broadcast from another cell. RAN2 shall focus either on introducing such gaps specific for broadcast reception or work on mechanisms that utilize already existing gaps.</w:t>
      </w:r>
    </w:p>
    <w:p w14:paraId="73D46E4A" w14:textId="2FDBA0BF" w:rsidR="00AF227F" w:rsidRPr="00AF227F" w:rsidRDefault="00AF227F" w:rsidP="00AF227F">
      <w:pPr>
        <w:jc w:val="both"/>
        <w:rPr>
          <w:b/>
          <w:bCs/>
          <w:lang w:val="en-US"/>
        </w:rPr>
      </w:pPr>
      <w:bookmarkStart w:id="0" w:name="_Hlk110584136"/>
      <w:r w:rsidRPr="00AF227F">
        <w:rPr>
          <w:b/>
          <w:bCs/>
          <w:lang w:val="en-US"/>
        </w:rPr>
        <w:t xml:space="preserve">Observation 5: Different groups in 3GPP had defined gaps for the UEs, </w:t>
      </w:r>
      <w:proofErr w:type="gramStart"/>
      <w:r w:rsidRPr="00AF227F">
        <w:rPr>
          <w:b/>
          <w:bCs/>
          <w:lang w:val="en-US"/>
        </w:rPr>
        <w:t>similar to</w:t>
      </w:r>
      <w:proofErr w:type="gramEnd"/>
      <w:r w:rsidRPr="00AF227F">
        <w:rPr>
          <w:b/>
          <w:bCs/>
          <w:lang w:val="en-US"/>
        </w:rPr>
        <w:t xml:space="preserve"> measurement gaps, e.g., MUSIM gaps or NTN gaps, where the UE can periodically or </w:t>
      </w:r>
      <w:proofErr w:type="spellStart"/>
      <w:r w:rsidRPr="00AF227F">
        <w:rPr>
          <w:b/>
          <w:bCs/>
          <w:lang w:val="en-US"/>
        </w:rPr>
        <w:t>aperiodically</w:t>
      </w:r>
      <w:proofErr w:type="spellEnd"/>
      <w:r w:rsidRPr="00AF227F">
        <w:rPr>
          <w:b/>
          <w:bCs/>
          <w:lang w:val="en-US"/>
        </w:rPr>
        <w:t xml:space="preserve"> pause the connection with the cell where the UE is in RRC_CONNECTED state and perform operations with another cell.</w:t>
      </w:r>
    </w:p>
    <w:p w14:paraId="5F6E9469" w14:textId="4D0CE06A" w:rsidR="00AF227F" w:rsidRPr="00AF227F" w:rsidRDefault="00AF227F" w:rsidP="00AF227F">
      <w:pPr>
        <w:jc w:val="both"/>
        <w:rPr>
          <w:lang w:val="en-US"/>
        </w:rPr>
      </w:pPr>
      <w:bookmarkStart w:id="1" w:name="_Hlk110584141"/>
      <w:bookmarkEnd w:id="0"/>
      <w:r w:rsidRPr="00AF227F">
        <w:rPr>
          <w:b/>
          <w:bCs/>
          <w:lang w:val="en-US"/>
        </w:rPr>
        <w:t>Proposal 2: RAN2 focuses either on introducing gaps that is specific for broadcast reception or work on mechanisms that utilize</w:t>
      </w:r>
      <w:r w:rsidR="00377AB7">
        <w:rPr>
          <w:b/>
          <w:bCs/>
          <w:lang w:val="en-US"/>
        </w:rPr>
        <w:t xml:space="preserve"> the</w:t>
      </w:r>
      <w:r w:rsidRPr="00AF227F">
        <w:rPr>
          <w:b/>
          <w:bCs/>
          <w:lang w:val="en-US"/>
        </w:rPr>
        <w:t xml:space="preserve"> already existing gaps for limited capability UEs that can receive only from one cell at a time.</w:t>
      </w:r>
    </w:p>
    <w:bookmarkEnd w:id="1"/>
    <w:p w14:paraId="3040630D" w14:textId="77777777" w:rsidR="00AF227F" w:rsidRPr="00DF01CA" w:rsidRDefault="00AF227F" w:rsidP="00AF227F">
      <w:pPr>
        <w:jc w:val="both"/>
        <w:rPr>
          <w:b/>
          <w:bCs/>
          <w:szCs w:val="24"/>
          <w:lang w:val="en-US"/>
        </w:rPr>
      </w:pPr>
    </w:p>
    <w:p w14:paraId="69B7B8E6" w14:textId="69E07FC9" w:rsidR="009339CB" w:rsidRPr="006E13D1" w:rsidRDefault="005A13AB" w:rsidP="009339CB">
      <w:pPr>
        <w:pStyle w:val="Heading1"/>
      </w:pPr>
      <w:r>
        <w:t>3</w:t>
      </w:r>
      <w:r w:rsidR="009339CB" w:rsidRPr="006E13D1">
        <w:tab/>
      </w:r>
      <w:r w:rsidR="009339CB">
        <w:t>Conclusion</w:t>
      </w:r>
    </w:p>
    <w:p w14:paraId="37BEF984" w14:textId="77777777" w:rsidR="008B62C4" w:rsidRPr="008B62C4" w:rsidRDefault="008B62C4" w:rsidP="008B62C4">
      <w:pPr>
        <w:spacing w:before="120" w:after="120"/>
        <w:jc w:val="both"/>
        <w:rPr>
          <w:szCs w:val="16"/>
          <w:lang w:val="en-US"/>
        </w:rPr>
      </w:pPr>
      <w:r w:rsidRPr="008B62C4">
        <w:rPr>
          <w:rFonts w:eastAsia="MS Mincho"/>
          <w:szCs w:val="16"/>
          <w:lang w:val="en-US"/>
        </w:rPr>
        <w:t xml:space="preserve">In this contribution, we have discussed various aspects of this WI. From those discussions we have </w:t>
      </w:r>
      <w:r w:rsidRPr="008B62C4">
        <w:rPr>
          <w:szCs w:val="16"/>
          <w:lang w:val="en-US"/>
        </w:rPr>
        <w:t>the following observations:</w:t>
      </w:r>
    </w:p>
    <w:p w14:paraId="53BE68F1" w14:textId="0FC10914" w:rsidR="008B62C4" w:rsidRPr="008B62C4" w:rsidRDefault="008B62C4" w:rsidP="008B62C4">
      <w:pPr>
        <w:jc w:val="both"/>
        <w:rPr>
          <w:sz w:val="18"/>
          <w:szCs w:val="18"/>
          <w:lang w:val="en-US"/>
        </w:rPr>
      </w:pPr>
      <w:r w:rsidRPr="008B62C4">
        <w:rPr>
          <w:b/>
          <w:bCs/>
          <w:lang w:val="en-US"/>
        </w:rPr>
        <w:t xml:space="preserve">Observation 1: A typical </w:t>
      </w:r>
      <w:proofErr w:type="spellStart"/>
      <w:r w:rsidRPr="008B62C4">
        <w:rPr>
          <w:b/>
          <w:bCs/>
          <w:lang w:val="en-US"/>
        </w:rPr>
        <w:t>eMBB</w:t>
      </w:r>
      <w:proofErr w:type="spellEnd"/>
      <w:r w:rsidRPr="008B62C4">
        <w:rPr>
          <w:b/>
          <w:bCs/>
          <w:lang w:val="en-US"/>
        </w:rPr>
        <w:t xml:space="preserve"> device does not allow parallel operation, i.e., UE being RRC_CONNECTED in 2 different cells and receiving/making parallel transmissions, due to HW and SW design complexities.</w:t>
      </w:r>
      <w:r>
        <w:rPr>
          <w:b/>
          <w:bCs/>
          <w:lang w:val="en-US"/>
        </w:rPr>
        <w:t xml:space="preserve"> </w:t>
      </w:r>
    </w:p>
    <w:p w14:paraId="4ACCB7BF" w14:textId="77777777" w:rsidR="008B62C4" w:rsidRPr="008B62C4" w:rsidRDefault="008B62C4" w:rsidP="008B62C4">
      <w:pPr>
        <w:jc w:val="both"/>
        <w:rPr>
          <w:b/>
          <w:bCs/>
          <w:lang w:val="en-US"/>
        </w:rPr>
      </w:pPr>
      <w:r w:rsidRPr="008B62C4">
        <w:rPr>
          <w:b/>
          <w:bCs/>
          <w:lang w:val="en-US"/>
        </w:rPr>
        <w:t>Observation 2: Rel-17 MUSIM work focused on devices with single RX/single TX or dual RX/single TX chains having concurrent communication with two networks.</w:t>
      </w:r>
    </w:p>
    <w:p w14:paraId="0971758C" w14:textId="77777777" w:rsidR="008B62C4" w:rsidRPr="008B62C4" w:rsidRDefault="008B62C4" w:rsidP="008B62C4">
      <w:pPr>
        <w:jc w:val="both"/>
        <w:rPr>
          <w:b/>
          <w:bCs/>
          <w:lang w:val="en-US"/>
        </w:rPr>
      </w:pPr>
      <w:r w:rsidRPr="008B62C4">
        <w:rPr>
          <w:b/>
          <w:bCs/>
          <w:lang w:val="en-US"/>
        </w:rPr>
        <w:t>Observation 3: UEs with single RX/single TX or dual RX/single TX chains can be in RRC_IDLE or RRC_INACTIVE state in one cell, and in RRC_CONNECTED, RRC_INACTIVE, or RRC_IDLE in another cell.</w:t>
      </w:r>
    </w:p>
    <w:p w14:paraId="6CE7FBB3" w14:textId="77777777" w:rsidR="008B62C4" w:rsidRPr="008B62C4" w:rsidRDefault="008B62C4" w:rsidP="008B62C4">
      <w:pPr>
        <w:jc w:val="both"/>
        <w:rPr>
          <w:b/>
          <w:bCs/>
          <w:lang w:val="en-US"/>
        </w:rPr>
      </w:pPr>
      <w:r w:rsidRPr="008B62C4">
        <w:rPr>
          <w:b/>
          <w:bCs/>
          <w:lang w:val="en-US"/>
        </w:rPr>
        <w:t xml:space="preserve">Observation 4: The UE cannot receive unicast and broadcast transmissions from different cells in </w:t>
      </w:r>
      <w:proofErr w:type="gramStart"/>
      <w:r w:rsidRPr="008B62C4">
        <w:rPr>
          <w:b/>
          <w:bCs/>
          <w:lang w:val="en-US"/>
        </w:rPr>
        <w:t>parallel, if</w:t>
      </w:r>
      <w:proofErr w:type="gramEnd"/>
      <w:r w:rsidRPr="008B62C4">
        <w:rPr>
          <w:b/>
          <w:bCs/>
          <w:lang w:val="en-US"/>
        </w:rPr>
        <w:t xml:space="preserve"> the UE only has 1 RX chain or the UE implementation does not allow UE to receive simultaneously from 2 networks.</w:t>
      </w:r>
    </w:p>
    <w:p w14:paraId="6A026941" w14:textId="17B28B24" w:rsidR="008B62C4" w:rsidRPr="008B62C4" w:rsidRDefault="008B62C4" w:rsidP="008B62C4">
      <w:pPr>
        <w:jc w:val="both"/>
        <w:rPr>
          <w:b/>
          <w:bCs/>
          <w:lang w:val="en-US"/>
        </w:rPr>
      </w:pPr>
      <w:r w:rsidRPr="008B62C4">
        <w:rPr>
          <w:b/>
          <w:bCs/>
          <w:lang w:val="en-US"/>
        </w:rPr>
        <w:t xml:space="preserve">Observation 5: Different groups in 3GPP had defined gaps for the UEs, </w:t>
      </w:r>
      <w:proofErr w:type="gramStart"/>
      <w:r w:rsidRPr="008B62C4">
        <w:rPr>
          <w:b/>
          <w:bCs/>
          <w:lang w:val="en-US"/>
        </w:rPr>
        <w:t>similar to</w:t>
      </w:r>
      <w:proofErr w:type="gramEnd"/>
      <w:r w:rsidRPr="008B62C4">
        <w:rPr>
          <w:b/>
          <w:bCs/>
          <w:lang w:val="en-US"/>
        </w:rPr>
        <w:t xml:space="preserve"> measurement gaps, e.g., MUSIM gaps or NTN gaps, where the UE can periodically or </w:t>
      </w:r>
      <w:proofErr w:type="spellStart"/>
      <w:r w:rsidRPr="008B62C4">
        <w:rPr>
          <w:b/>
          <w:bCs/>
          <w:lang w:val="en-US"/>
        </w:rPr>
        <w:t>aperiodically</w:t>
      </w:r>
      <w:proofErr w:type="spellEnd"/>
      <w:r w:rsidRPr="008B62C4">
        <w:rPr>
          <w:b/>
          <w:bCs/>
          <w:lang w:val="en-US"/>
        </w:rPr>
        <w:t xml:space="preserve"> pause the connection with the cell where the UE is in RRC_CONNECTED state and perform operations with another cell.</w:t>
      </w:r>
    </w:p>
    <w:p w14:paraId="2B0BF2F0" w14:textId="77777777" w:rsidR="008B62C4" w:rsidRPr="008B62C4" w:rsidRDefault="008B62C4" w:rsidP="008B62C4">
      <w:pPr>
        <w:spacing w:before="120" w:after="120"/>
        <w:jc w:val="both"/>
        <w:rPr>
          <w:szCs w:val="16"/>
          <w:lang w:val="en-US"/>
        </w:rPr>
      </w:pPr>
      <w:r w:rsidRPr="008B62C4">
        <w:rPr>
          <w:rFonts w:eastAsia="MS Mincho"/>
          <w:szCs w:val="16"/>
          <w:lang w:val="en-US"/>
        </w:rPr>
        <w:t xml:space="preserve">According to those observations we have </w:t>
      </w:r>
      <w:r w:rsidRPr="008B62C4">
        <w:rPr>
          <w:szCs w:val="16"/>
          <w:lang w:val="en-US"/>
        </w:rPr>
        <w:t>the following proposals:</w:t>
      </w:r>
    </w:p>
    <w:p w14:paraId="0473B017" w14:textId="77777777" w:rsidR="008B62C4" w:rsidRPr="008B62C4" w:rsidRDefault="008B62C4" w:rsidP="008B62C4">
      <w:pPr>
        <w:jc w:val="both"/>
        <w:rPr>
          <w:b/>
          <w:bCs/>
          <w:lang w:val="en-US"/>
        </w:rPr>
      </w:pPr>
      <w:r w:rsidRPr="008B62C4">
        <w:rPr>
          <w:b/>
          <w:bCs/>
          <w:lang w:val="en-US"/>
        </w:rPr>
        <w:t xml:space="preserve">Proposal 1: RAN2 initially focuses on optimizations on devices with single RX/single TX or dual RX/single TX chains. </w:t>
      </w:r>
    </w:p>
    <w:p w14:paraId="259EEE34" w14:textId="461B4C2A" w:rsidR="009339CB" w:rsidRPr="00CD4C7B" w:rsidRDefault="008B62C4" w:rsidP="00EA3E54">
      <w:pPr>
        <w:jc w:val="both"/>
      </w:pPr>
      <w:r w:rsidRPr="008B62C4">
        <w:rPr>
          <w:b/>
          <w:bCs/>
          <w:lang w:val="en-US"/>
        </w:rPr>
        <w:t>Proposal 2: RAN2 focuses either on introducing gaps that is specific for broadcast reception or work on mechanisms that utilize already existing gaps for limited capability UEs that can receive only from one cell at a time.</w:t>
      </w:r>
    </w:p>
    <w:p w14:paraId="3C8CA5F8" w14:textId="77777777" w:rsidR="008A199E" w:rsidRPr="00DF01CA" w:rsidRDefault="008A199E" w:rsidP="008A199E">
      <w:pPr>
        <w:jc w:val="both"/>
        <w:rPr>
          <w:b/>
          <w:bCs/>
          <w:szCs w:val="24"/>
          <w:lang w:val="en-US"/>
        </w:rPr>
      </w:pPr>
    </w:p>
    <w:p w14:paraId="7AC7F142" w14:textId="08728D48" w:rsidR="008A199E" w:rsidRPr="006E13D1" w:rsidRDefault="008A199E" w:rsidP="008A199E">
      <w:pPr>
        <w:pStyle w:val="Heading1"/>
      </w:pPr>
      <w:r>
        <w:t>4</w:t>
      </w:r>
      <w:r w:rsidRPr="006E13D1">
        <w:tab/>
      </w:r>
      <w:r>
        <w:t>References</w:t>
      </w:r>
    </w:p>
    <w:p w14:paraId="4AC729CD" w14:textId="77777777" w:rsidR="00032F14" w:rsidRDefault="00032F14" w:rsidP="00032F14">
      <w:pPr>
        <w:numPr>
          <w:ilvl w:val="0"/>
          <w:numId w:val="4"/>
        </w:numPr>
        <w:overflowPunct w:val="0"/>
        <w:autoSpaceDE w:val="0"/>
        <w:autoSpaceDN w:val="0"/>
        <w:adjustRightInd w:val="0"/>
        <w:textAlignment w:val="baseline"/>
      </w:pPr>
      <w:bookmarkStart w:id="2" w:name="_Ref109489838"/>
      <w:r w:rsidRPr="009977AA">
        <w:t>RP-</w:t>
      </w:r>
      <w:r>
        <w:t>221458</w:t>
      </w:r>
      <w:r w:rsidRPr="009977AA">
        <w:t xml:space="preserve">, </w:t>
      </w:r>
      <w:r w:rsidRPr="000751A7">
        <w:rPr>
          <w:iCs/>
        </w:rPr>
        <w:t>Revised WID</w:t>
      </w:r>
      <w:r>
        <w:rPr>
          <w:iCs/>
        </w:rPr>
        <w:t>: Enhancements of NR Multicast and Broadcast Services</w:t>
      </w:r>
      <w:r>
        <w:t>.</w:t>
      </w:r>
      <w:bookmarkEnd w:id="2"/>
    </w:p>
    <w:p w14:paraId="559B7FDA" w14:textId="77777777" w:rsidR="00032F14" w:rsidRPr="006B3BA8" w:rsidRDefault="00032F14" w:rsidP="00032F14">
      <w:pPr>
        <w:numPr>
          <w:ilvl w:val="0"/>
          <w:numId w:val="4"/>
        </w:numPr>
        <w:overflowPunct w:val="0"/>
        <w:autoSpaceDE w:val="0"/>
        <w:autoSpaceDN w:val="0"/>
        <w:adjustRightInd w:val="0"/>
        <w:textAlignment w:val="baseline"/>
      </w:pPr>
      <w:bookmarkStart w:id="3" w:name="_Ref109563717"/>
      <w:r w:rsidRPr="006B3BA8">
        <w:rPr>
          <w:lang w:val="nn-NO"/>
        </w:rPr>
        <w:lastRenderedPageBreak/>
        <w:t xml:space="preserve">RP-201309, </w:t>
      </w:r>
      <w:r>
        <w:rPr>
          <w:lang w:val="nn-NO"/>
        </w:rPr>
        <w:t xml:space="preserve">New WID: </w:t>
      </w:r>
      <w:r w:rsidRPr="006B3BA8">
        <w:rPr>
          <w:lang w:val="nn-NO"/>
        </w:rPr>
        <w:t>Support for Multi-SIM devices for LTE/NR</w:t>
      </w:r>
      <w:r>
        <w:rPr>
          <w:lang w:val="nn-NO"/>
        </w:rPr>
        <w:t>.</w:t>
      </w:r>
      <w:bookmarkEnd w:id="3"/>
    </w:p>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0225F" w14:textId="77777777" w:rsidR="004E46A2" w:rsidRDefault="004E46A2">
      <w:r>
        <w:separator/>
      </w:r>
    </w:p>
  </w:endnote>
  <w:endnote w:type="continuationSeparator" w:id="0">
    <w:p w14:paraId="752AAC67" w14:textId="77777777" w:rsidR="004E46A2" w:rsidRDefault="004E46A2">
      <w:r>
        <w:continuationSeparator/>
      </w:r>
    </w:p>
  </w:endnote>
  <w:endnote w:type="continuationNotice" w:id="1">
    <w:p w14:paraId="01C33541" w14:textId="77777777" w:rsidR="004E46A2" w:rsidRDefault="004E46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91363" w14:textId="77777777" w:rsidR="004E46A2" w:rsidRDefault="004E46A2">
      <w:r>
        <w:separator/>
      </w:r>
    </w:p>
  </w:footnote>
  <w:footnote w:type="continuationSeparator" w:id="0">
    <w:p w14:paraId="20E47C2A" w14:textId="77777777" w:rsidR="004E46A2" w:rsidRDefault="004E46A2">
      <w:r>
        <w:continuationSeparator/>
      </w:r>
    </w:p>
  </w:footnote>
  <w:footnote w:type="continuationNotice" w:id="1">
    <w:p w14:paraId="4AE6AB31" w14:textId="77777777" w:rsidR="004E46A2" w:rsidRDefault="004E46A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2F14"/>
    <w:rsid w:val="00033397"/>
    <w:rsid w:val="00040095"/>
    <w:rsid w:val="00053E61"/>
    <w:rsid w:val="00065268"/>
    <w:rsid w:val="00073C9C"/>
    <w:rsid w:val="00076412"/>
    <w:rsid w:val="00080512"/>
    <w:rsid w:val="00090468"/>
    <w:rsid w:val="00094568"/>
    <w:rsid w:val="000B55DB"/>
    <w:rsid w:val="000B7BCF"/>
    <w:rsid w:val="000C522B"/>
    <w:rsid w:val="000D58AB"/>
    <w:rsid w:val="00112F1A"/>
    <w:rsid w:val="001203DE"/>
    <w:rsid w:val="0013563D"/>
    <w:rsid w:val="00145075"/>
    <w:rsid w:val="001741A0"/>
    <w:rsid w:val="00175FA0"/>
    <w:rsid w:val="00194CD0"/>
    <w:rsid w:val="001B49C9"/>
    <w:rsid w:val="001C23F4"/>
    <w:rsid w:val="001C4F79"/>
    <w:rsid w:val="001F168B"/>
    <w:rsid w:val="001F7831"/>
    <w:rsid w:val="00204045"/>
    <w:rsid w:val="0020712B"/>
    <w:rsid w:val="00212AEB"/>
    <w:rsid w:val="0022606D"/>
    <w:rsid w:val="00231728"/>
    <w:rsid w:val="002417DD"/>
    <w:rsid w:val="00244A05"/>
    <w:rsid w:val="00250404"/>
    <w:rsid w:val="00256B74"/>
    <w:rsid w:val="002610D8"/>
    <w:rsid w:val="002747EC"/>
    <w:rsid w:val="002855BF"/>
    <w:rsid w:val="002B2988"/>
    <w:rsid w:val="002F0D22"/>
    <w:rsid w:val="00311B17"/>
    <w:rsid w:val="003172DC"/>
    <w:rsid w:val="00325AE3"/>
    <w:rsid w:val="00326069"/>
    <w:rsid w:val="0035462D"/>
    <w:rsid w:val="00360D2F"/>
    <w:rsid w:val="0036459E"/>
    <w:rsid w:val="00364B41"/>
    <w:rsid w:val="00375B9C"/>
    <w:rsid w:val="00377AB7"/>
    <w:rsid w:val="00383096"/>
    <w:rsid w:val="0039346C"/>
    <w:rsid w:val="003A41EF"/>
    <w:rsid w:val="003B40AD"/>
    <w:rsid w:val="003C4E37"/>
    <w:rsid w:val="003E16BE"/>
    <w:rsid w:val="003F4E28"/>
    <w:rsid w:val="004006E8"/>
    <w:rsid w:val="00401855"/>
    <w:rsid w:val="00430D72"/>
    <w:rsid w:val="00446C3A"/>
    <w:rsid w:val="00463671"/>
    <w:rsid w:val="00465587"/>
    <w:rsid w:val="00477455"/>
    <w:rsid w:val="0048587A"/>
    <w:rsid w:val="0048659C"/>
    <w:rsid w:val="004A1F7B"/>
    <w:rsid w:val="004C44D2"/>
    <w:rsid w:val="004D3578"/>
    <w:rsid w:val="004D380D"/>
    <w:rsid w:val="004E213A"/>
    <w:rsid w:val="004E2D5F"/>
    <w:rsid w:val="004E46A2"/>
    <w:rsid w:val="004F4540"/>
    <w:rsid w:val="004F73A7"/>
    <w:rsid w:val="00503171"/>
    <w:rsid w:val="00506C28"/>
    <w:rsid w:val="00534DA0"/>
    <w:rsid w:val="00543E6C"/>
    <w:rsid w:val="00565087"/>
    <w:rsid w:val="0056573F"/>
    <w:rsid w:val="00571279"/>
    <w:rsid w:val="005757F8"/>
    <w:rsid w:val="00595362"/>
    <w:rsid w:val="005A13AB"/>
    <w:rsid w:val="005A49C6"/>
    <w:rsid w:val="005C4FE0"/>
    <w:rsid w:val="005C766E"/>
    <w:rsid w:val="005C7CD5"/>
    <w:rsid w:val="00611566"/>
    <w:rsid w:val="00646D99"/>
    <w:rsid w:val="00656910"/>
    <w:rsid w:val="006574C0"/>
    <w:rsid w:val="00696821"/>
    <w:rsid w:val="006C66D8"/>
    <w:rsid w:val="006D106A"/>
    <w:rsid w:val="006D1E24"/>
    <w:rsid w:val="006D35DE"/>
    <w:rsid w:val="006E1057"/>
    <w:rsid w:val="006E1417"/>
    <w:rsid w:val="006F6A2C"/>
    <w:rsid w:val="007069DC"/>
    <w:rsid w:val="00710201"/>
    <w:rsid w:val="0072073A"/>
    <w:rsid w:val="007342B5"/>
    <w:rsid w:val="00734A5B"/>
    <w:rsid w:val="00734F84"/>
    <w:rsid w:val="0074300F"/>
    <w:rsid w:val="00744E76"/>
    <w:rsid w:val="00757D40"/>
    <w:rsid w:val="007662B5"/>
    <w:rsid w:val="00781F0F"/>
    <w:rsid w:val="0078727C"/>
    <w:rsid w:val="0079049D"/>
    <w:rsid w:val="00793DC5"/>
    <w:rsid w:val="00796823"/>
    <w:rsid w:val="007A2E55"/>
    <w:rsid w:val="007A65D4"/>
    <w:rsid w:val="007B1648"/>
    <w:rsid w:val="007B18D8"/>
    <w:rsid w:val="007C095F"/>
    <w:rsid w:val="007C2DD0"/>
    <w:rsid w:val="007D1CA0"/>
    <w:rsid w:val="007D4F1F"/>
    <w:rsid w:val="007F2E08"/>
    <w:rsid w:val="008024FA"/>
    <w:rsid w:val="008028A4"/>
    <w:rsid w:val="008116EF"/>
    <w:rsid w:val="00813245"/>
    <w:rsid w:val="00840DE0"/>
    <w:rsid w:val="00847CD0"/>
    <w:rsid w:val="008607A8"/>
    <w:rsid w:val="0086354A"/>
    <w:rsid w:val="008768CA"/>
    <w:rsid w:val="00877EF9"/>
    <w:rsid w:val="00880559"/>
    <w:rsid w:val="008A199E"/>
    <w:rsid w:val="008B5306"/>
    <w:rsid w:val="008B62C4"/>
    <w:rsid w:val="008C2E2A"/>
    <w:rsid w:val="008C3057"/>
    <w:rsid w:val="008D2E4D"/>
    <w:rsid w:val="008E4B99"/>
    <w:rsid w:val="008F396F"/>
    <w:rsid w:val="008F3DC9"/>
    <w:rsid w:val="008F3DCD"/>
    <w:rsid w:val="00902112"/>
    <w:rsid w:val="0090271F"/>
    <w:rsid w:val="00902DB9"/>
    <w:rsid w:val="0090466A"/>
    <w:rsid w:val="00923655"/>
    <w:rsid w:val="009339CB"/>
    <w:rsid w:val="00936071"/>
    <w:rsid w:val="009376CD"/>
    <w:rsid w:val="00940212"/>
    <w:rsid w:val="00942EC2"/>
    <w:rsid w:val="00961B32"/>
    <w:rsid w:val="00962509"/>
    <w:rsid w:val="00970DB3"/>
    <w:rsid w:val="00974BB0"/>
    <w:rsid w:val="00975BCD"/>
    <w:rsid w:val="009928A9"/>
    <w:rsid w:val="009A0AF3"/>
    <w:rsid w:val="009B07CD"/>
    <w:rsid w:val="009B4E56"/>
    <w:rsid w:val="009C19E9"/>
    <w:rsid w:val="009D74A6"/>
    <w:rsid w:val="009E0E87"/>
    <w:rsid w:val="009F271C"/>
    <w:rsid w:val="00A10F02"/>
    <w:rsid w:val="00A204CA"/>
    <w:rsid w:val="00A209D6"/>
    <w:rsid w:val="00A22738"/>
    <w:rsid w:val="00A36F5F"/>
    <w:rsid w:val="00A430EC"/>
    <w:rsid w:val="00A53724"/>
    <w:rsid w:val="00A54B2B"/>
    <w:rsid w:val="00A703B6"/>
    <w:rsid w:val="00A82346"/>
    <w:rsid w:val="00A9671C"/>
    <w:rsid w:val="00AA1553"/>
    <w:rsid w:val="00AC09C0"/>
    <w:rsid w:val="00AD7EAC"/>
    <w:rsid w:val="00AE1923"/>
    <w:rsid w:val="00AE76F3"/>
    <w:rsid w:val="00AF227F"/>
    <w:rsid w:val="00B05380"/>
    <w:rsid w:val="00B05962"/>
    <w:rsid w:val="00B15449"/>
    <w:rsid w:val="00B16C2F"/>
    <w:rsid w:val="00B27303"/>
    <w:rsid w:val="00B47FD1"/>
    <w:rsid w:val="00B516BB"/>
    <w:rsid w:val="00B7538C"/>
    <w:rsid w:val="00B84DB2"/>
    <w:rsid w:val="00BC3555"/>
    <w:rsid w:val="00C12B51"/>
    <w:rsid w:val="00C24650"/>
    <w:rsid w:val="00C25465"/>
    <w:rsid w:val="00C33079"/>
    <w:rsid w:val="00C55A12"/>
    <w:rsid w:val="00C6553E"/>
    <w:rsid w:val="00C83A13"/>
    <w:rsid w:val="00C86F10"/>
    <w:rsid w:val="00C9068C"/>
    <w:rsid w:val="00C92967"/>
    <w:rsid w:val="00CA3D0C"/>
    <w:rsid w:val="00CA654B"/>
    <w:rsid w:val="00CB72B8"/>
    <w:rsid w:val="00CD0BA8"/>
    <w:rsid w:val="00CD4C7B"/>
    <w:rsid w:val="00CD58FE"/>
    <w:rsid w:val="00D2394B"/>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7C20"/>
    <w:rsid w:val="00E2799E"/>
    <w:rsid w:val="00E46C08"/>
    <w:rsid w:val="00E471CF"/>
    <w:rsid w:val="00E62835"/>
    <w:rsid w:val="00E77645"/>
    <w:rsid w:val="00E83697"/>
    <w:rsid w:val="00E859B6"/>
    <w:rsid w:val="00EA3E54"/>
    <w:rsid w:val="00EA66C9"/>
    <w:rsid w:val="00EB5D32"/>
    <w:rsid w:val="00EB716C"/>
    <w:rsid w:val="00EC4A25"/>
    <w:rsid w:val="00ED0945"/>
    <w:rsid w:val="00EF612C"/>
    <w:rsid w:val="00F025A2"/>
    <w:rsid w:val="00F036E9"/>
    <w:rsid w:val="00F07388"/>
    <w:rsid w:val="00F2026E"/>
    <w:rsid w:val="00F2210A"/>
    <w:rsid w:val="00F31372"/>
    <w:rsid w:val="00F37743"/>
    <w:rsid w:val="00F5132A"/>
    <w:rsid w:val="00F54A3D"/>
    <w:rsid w:val="00F54CB0"/>
    <w:rsid w:val="00F579CD"/>
    <w:rsid w:val="00F653B8"/>
    <w:rsid w:val="00F71B89"/>
    <w:rsid w:val="00F7353C"/>
    <w:rsid w:val="00F76F8F"/>
    <w:rsid w:val="00F87257"/>
    <w:rsid w:val="00F941DF"/>
    <w:rsid w:val="00FA1266"/>
    <w:rsid w:val="00FB0EC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5AIRPNAIUNRU-859666464-11996</_dlc_DocId>
    <_dlc_DocIdUrl xmlns="71c5aaf6-e6ce-465b-b873-5148d2a4c105">
      <Url>https://nokia.sharepoint.com/sites/c5g/e2earch/_layouts/15/DocIdRedir.aspx?ID=5AIRPNAIUNRU-859666464-11996</Url>
      <Description>5AIRPNAIUNRU-859666464-11996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purl.org/dc/dcmitype/"/>
    <ds:schemaRef ds:uri="http://schemas.microsoft.com/office/2006/documentManagement/types"/>
    <ds:schemaRef ds:uri="http://purl.org/dc/elements/1.1/"/>
    <ds:schemaRef ds:uri="a3840f4f-04be-43d1-b2ef-6ff1382503c7"/>
    <ds:schemaRef ds:uri="http://www.w3.org/XML/1998/namespace"/>
    <ds:schemaRef ds:uri="http://purl.org/dc/terms/"/>
    <ds:schemaRef ds:uri="3b34c8f0-1ef5-4d1e-bb66-517ce7fe7356"/>
    <ds:schemaRef ds:uri="http://schemas.microsoft.com/office/infopath/2007/PartnerControls"/>
    <ds:schemaRef ds:uri="http://schemas.openxmlformats.org/package/2006/metadata/core-properties"/>
    <ds:schemaRef ds:uri="83f22d2f-d16e-4be6-ad4f-29fa0b067c3c"/>
    <ds:schemaRef ds:uri="71c5aaf6-e6ce-465b-b873-5148d2a4c105"/>
    <ds:schemaRef ds:uri="http://schemas.microsoft.com/office/2006/metadata/propertie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4B14E2E3-FCF8-4677-BF49-E84426AF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3</Pages>
  <Words>1096</Words>
  <Characters>6038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7120</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(Mani)</cp:lastModifiedBy>
  <cp:revision>146</cp:revision>
  <dcterms:created xsi:type="dcterms:W3CDTF">2016-08-12T13:53:00Z</dcterms:created>
  <dcterms:modified xsi:type="dcterms:W3CDTF">2022-08-09T20:49:00Z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a3352f09-727c-4435-ab3b-a52b7602f965</vt:lpwstr>
  </property>
</Properties>
</file>